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</w:tblGrid>
      <w:tr w:rsidR="004E608A" w:rsidTr="00116951">
        <w:tc>
          <w:tcPr>
            <w:tcW w:w="4046" w:type="dxa"/>
          </w:tcPr>
          <w:p w:rsidR="004E608A" w:rsidRDefault="004E608A" w:rsidP="00116951">
            <w:r>
              <w:t>Приложение 2</w:t>
            </w:r>
          </w:p>
          <w:p w:rsidR="004E608A" w:rsidRDefault="004E608A" w:rsidP="00116951">
            <w:r>
              <w:t xml:space="preserve">к постановлению Главы Каменского городского округа </w:t>
            </w:r>
          </w:p>
          <w:p w:rsidR="004E608A" w:rsidRDefault="004E608A" w:rsidP="00116951">
            <w:r>
              <w:t xml:space="preserve">от </w:t>
            </w:r>
            <w:r w:rsidR="009D5B26">
              <w:t>25.06.2020</w:t>
            </w:r>
            <w:r>
              <w:t xml:space="preserve"> № </w:t>
            </w:r>
            <w:r w:rsidR="009D5B26">
              <w:t>866</w:t>
            </w:r>
            <w:bookmarkStart w:id="0" w:name="_GoBack"/>
            <w:bookmarkEnd w:id="0"/>
          </w:p>
          <w:p w:rsidR="004E608A" w:rsidRDefault="004E608A" w:rsidP="00116951"/>
        </w:tc>
      </w:tr>
    </w:tbl>
    <w:p w:rsidR="004E608A" w:rsidRDefault="004E608A" w:rsidP="004E608A"/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959"/>
        <w:gridCol w:w="5953"/>
        <w:gridCol w:w="3261"/>
        <w:gridCol w:w="1984"/>
        <w:gridCol w:w="2835"/>
      </w:tblGrid>
      <w:tr w:rsidR="004E608A" w:rsidTr="0096270E">
        <w:tc>
          <w:tcPr>
            <w:tcW w:w="959" w:type="dxa"/>
          </w:tcPr>
          <w:p w:rsidR="004E608A" w:rsidRDefault="004E608A" w:rsidP="00116951">
            <w:pPr>
              <w:jc w:val="center"/>
            </w:pPr>
            <w:r>
              <w:t>Номер строки</w:t>
            </w:r>
          </w:p>
        </w:tc>
        <w:tc>
          <w:tcPr>
            <w:tcW w:w="5953" w:type="dxa"/>
          </w:tcPr>
          <w:p w:rsidR="004E608A" w:rsidRDefault="004E608A" w:rsidP="0011695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261" w:type="dxa"/>
          </w:tcPr>
          <w:p w:rsidR="004E608A" w:rsidRDefault="004E608A" w:rsidP="00116951">
            <w:pPr>
              <w:jc w:val="center"/>
            </w:pPr>
            <w:r>
              <w:t>Исполнители</w:t>
            </w:r>
          </w:p>
        </w:tc>
        <w:tc>
          <w:tcPr>
            <w:tcW w:w="1984" w:type="dxa"/>
          </w:tcPr>
          <w:p w:rsidR="004E608A" w:rsidRDefault="004E608A" w:rsidP="00116951">
            <w:pPr>
              <w:jc w:val="center"/>
            </w:pPr>
            <w:r>
              <w:t>Рекомендуемый срок исполнения</w:t>
            </w:r>
          </w:p>
        </w:tc>
        <w:tc>
          <w:tcPr>
            <w:tcW w:w="2835" w:type="dxa"/>
          </w:tcPr>
          <w:p w:rsidR="004E608A" w:rsidRDefault="004E608A" w:rsidP="00116951">
            <w:pPr>
              <w:jc w:val="center"/>
            </w:pPr>
            <w:r>
              <w:t>Ожидаемый результат</w:t>
            </w:r>
          </w:p>
        </w:tc>
      </w:tr>
      <w:tr w:rsidR="004E608A" w:rsidTr="0096270E">
        <w:tc>
          <w:tcPr>
            <w:tcW w:w="959" w:type="dxa"/>
          </w:tcPr>
          <w:p w:rsidR="004E608A" w:rsidRDefault="004E608A" w:rsidP="00116951">
            <w:pPr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4E608A" w:rsidRDefault="004E608A" w:rsidP="00116951">
            <w:pPr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4E608A" w:rsidRDefault="004E608A" w:rsidP="00116951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4E608A" w:rsidRDefault="004E608A" w:rsidP="00116951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4E608A" w:rsidRDefault="004E608A" w:rsidP="00116951">
            <w:pPr>
              <w:jc w:val="center"/>
            </w:pPr>
            <w:r>
              <w:t>5</w:t>
            </w:r>
          </w:p>
        </w:tc>
      </w:tr>
      <w:tr w:rsidR="004E608A" w:rsidTr="0096270E">
        <w:tc>
          <w:tcPr>
            <w:tcW w:w="959" w:type="dxa"/>
          </w:tcPr>
          <w:p w:rsidR="004E608A" w:rsidRDefault="004E608A" w:rsidP="00116951">
            <w:pPr>
              <w:jc w:val="center"/>
            </w:pPr>
            <w:r>
              <w:t>19-1</w:t>
            </w:r>
          </w:p>
        </w:tc>
        <w:tc>
          <w:tcPr>
            <w:tcW w:w="5953" w:type="dxa"/>
          </w:tcPr>
          <w:p w:rsidR="004E608A" w:rsidRPr="0096270E" w:rsidRDefault="004E608A" w:rsidP="0096270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6270E">
              <w:rPr>
                <w:rFonts w:ascii="Liberation Serif" w:hAnsi="Liberation Serif"/>
              </w:rPr>
              <w:t xml:space="preserve">Внедрение механизмов </w:t>
            </w:r>
            <w:proofErr w:type="gramStart"/>
            <w:r w:rsidRPr="0096270E">
              <w:rPr>
                <w:rFonts w:ascii="Liberation Serif" w:hAnsi="Liberation Serif"/>
              </w:rPr>
              <w:t>инициативного</w:t>
            </w:r>
            <w:proofErr w:type="gramEnd"/>
            <w:r w:rsidRPr="0096270E">
              <w:rPr>
                <w:rFonts w:ascii="Liberation Serif" w:hAnsi="Liberation Serif"/>
              </w:rPr>
              <w:t xml:space="preserve"> бюджетирования </w:t>
            </w:r>
          </w:p>
        </w:tc>
        <w:tc>
          <w:tcPr>
            <w:tcW w:w="3261" w:type="dxa"/>
          </w:tcPr>
          <w:p w:rsidR="004E608A" w:rsidRPr="000E7A84" w:rsidRDefault="004E608A" w:rsidP="00116951">
            <w:pPr>
              <w:tabs>
                <w:tab w:val="left" w:pos="407"/>
                <w:tab w:val="left" w:pos="1134"/>
              </w:tabs>
              <w:jc w:val="center"/>
              <w:rPr>
                <w:rFonts w:ascii="Liberation Serif" w:hAnsi="Liberation Serif" w:cs="Liberation Serif"/>
              </w:rPr>
            </w:pPr>
            <w:r w:rsidRPr="000C7D2B">
              <w:rPr>
                <w:rFonts w:ascii="Liberation Serif" w:hAnsi="Liberation Serif" w:cs="Liberation Serif"/>
              </w:rPr>
              <w:t>Администрация Каменского городского округа</w:t>
            </w:r>
          </w:p>
        </w:tc>
        <w:tc>
          <w:tcPr>
            <w:tcW w:w="1984" w:type="dxa"/>
          </w:tcPr>
          <w:p w:rsidR="004E608A" w:rsidRPr="000E7A84" w:rsidRDefault="004E608A" w:rsidP="0011695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</w:t>
            </w:r>
            <w:r w:rsidRPr="000E7A84">
              <w:rPr>
                <w:rFonts w:ascii="Liberation Serif" w:hAnsi="Liberation Serif" w:cs="Liberation Serif"/>
              </w:rPr>
              <w:t>жегодно</w:t>
            </w:r>
          </w:p>
        </w:tc>
        <w:tc>
          <w:tcPr>
            <w:tcW w:w="2835" w:type="dxa"/>
          </w:tcPr>
          <w:p w:rsidR="004E608A" w:rsidRPr="000E7A84" w:rsidRDefault="0096270E" w:rsidP="0096270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</w:t>
            </w:r>
            <w:r w:rsidR="004E608A" w:rsidRPr="000E7A84">
              <w:rPr>
                <w:rFonts w:ascii="Liberation Serif" w:hAnsi="Liberation Serif" w:cs="Liberation Serif"/>
              </w:rPr>
              <w:t>частие граждан в решении вопросов местного значения, поступление дополнительных средств</w:t>
            </w:r>
          </w:p>
        </w:tc>
      </w:tr>
      <w:tr w:rsidR="004E608A" w:rsidTr="0096270E">
        <w:tc>
          <w:tcPr>
            <w:tcW w:w="959" w:type="dxa"/>
          </w:tcPr>
          <w:p w:rsidR="004E608A" w:rsidRDefault="004E608A" w:rsidP="00116951">
            <w:pPr>
              <w:jc w:val="center"/>
            </w:pPr>
            <w:r>
              <w:t>21-1</w:t>
            </w:r>
          </w:p>
        </w:tc>
        <w:tc>
          <w:tcPr>
            <w:tcW w:w="5953" w:type="dxa"/>
          </w:tcPr>
          <w:p w:rsidR="004E608A" w:rsidRPr="00CB42E0" w:rsidRDefault="004E608A" w:rsidP="0011695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CB42E0">
              <w:rPr>
                <w:rFonts w:ascii="Liberation Serif" w:hAnsi="Liberation Serif" w:cs="Liberation Serif"/>
              </w:rPr>
              <w:t xml:space="preserve">Организация и проведение мероприятий по выявлению факторов использования земельных участков без правовых оснований и проведение </w:t>
            </w:r>
            <w:proofErr w:type="spellStart"/>
            <w:r w:rsidRPr="00CB42E0">
              <w:rPr>
                <w:rFonts w:ascii="Liberation Serif" w:hAnsi="Liberation Serif" w:cs="Liberation Serif"/>
              </w:rPr>
              <w:t>претензионно</w:t>
            </w:r>
            <w:proofErr w:type="spellEnd"/>
            <w:r w:rsidRPr="00CB42E0">
              <w:rPr>
                <w:rFonts w:ascii="Liberation Serif" w:hAnsi="Liberation Serif" w:cs="Liberation Serif"/>
              </w:rPr>
              <w:t xml:space="preserve">-исковой работы </w:t>
            </w:r>
            <w:proofErr w:type="gramStart"/>
            <w:r w:rsidRPr="00CB42E0">
              <w:rPr>
                <w:rFonts w:ascii="Liberation Serif" w:hAnsi="Liberation Serif" w:cs="Liberation Serif"/>
              </w:rPr>
              <w:t>по взысканию неосновательного обогащения с фактических землепользователей в соответствии с методическими рекомендациями органам самоуправления по взысканию</w:t>
            </w:r>
            <w:proofErr w:type="gramEnd"/>
            <w:r w:rsidRPr="00CB42E0">
              <w:rPr>
                <w:rFonts w:ascii="Liberation Serif" w:hAnsi="Liberation Serif" w:cs="Liberation Serif"/>
              </w:rPr>
              <w:t xml:space="preserve"> неосновательного обогащения с лиц, использующих земельные участки без правовых оснований. Информация о результатах проведенных мероприятий представляется в Финансовое управление Администрации Каменск</w:t>
            </w:r>
            <w:r>
              <w:rPr>
                <w:rFonts w:ascii="Liberation Serif" w:hAnsi="Liberation Serif" w:cs="Liberation Serif"/>
              </w:rPr>
              <w:t xml:space="preserve">ого городского округа по форме </w:t>
            </w:r>
            <w:r w:rsidRPr="000C7D2B">
              <w:rPr>
                <w:rFonts w:ascii="Liberation Serif" w:hAnsi="Liberation Serif"/>
              </w:rPr>
              <w:t xml:space="preserve">согласно </w:t>
            </w:r>
            <w:r>
              <w:rPr>
                <w:rFonts w:ascii="Liberation Serif" w:hAnsi="Liberation Serif"/>
              </w:rPr>
              <w:t>приложению к настоящему Плану мероприятий (таблица 9-1)</w:t>
            </w:r>
          </w:p>
        </w:tc>
        <w:tc>
          <w:tcPr>
            <w:tcW w:w="3261" w:type="dxa"/>
          </w:tcPr>
          <w:p w:rsidR="004E608A" w:rsidRPr="00CB42E0" w:rsidRDefault="004E608A" w:rsidP="00116951">
            <w:pPr>
              <w:tabs>
                <w:tab w:val="left" w:pos="407"/>
                <w:tab w:val="left" w:pos="1134"/>
              </w:tabs>
              <w:jc w:val="center"/>
              <w:rPr>
                <w:rFonts w:ascii="Liberation Serif" w:hAnsi="Liberation Serif" w:cs="Liberation Serif"/>
              </w:rPr>
            </w:pPr>
            <w:r w:rsidRPr="00CB42E0">
              <w:rPr>
                <w:rFonts w:ascii="Liberation Serif" w:hAnsi="Liberation Serif" w:cs="Liberation Serif"/>
              </w:rPr>
              <w:t>КУМИ Администрации МО «Каменский городской округ»</w:t>
            </w:r>
          </w:p>
          <w:p w:rsidR="004E608A" w:rsidRPr="00CB42E0" w:rsidRDefault="004E608A" w:rsidP="00116951">
            <w:pPr>
              <w:tabs>
                <w:tab w:val="left" w:pos="407"/>
                <w:tab w:val="left" w:pos="1134"/>
              </w:tabs>
              <w:jc w:val="center"/>
              <w:rPr>
                <w:rFonts w:ascii="Liberation Serif" w:hAnsi="Liberation Serif" w:cs="Liberation Serif"/>
              </w:rPr>
            </w:pPr>
            <w:r w:rsidRPr="00CB42E0">
              <w:rPr>
                <w:rFonts w:ascii="Liberation Serif" w:hAnsi="Liberation Serif" w:cs="Liberation Serif"/>
              </w:rPr>
              <w:t>Комитет по архитектуре и градостроительству  Администрации МО «Каменский городской округ»</w:t>
            </w:r>
          </w:p>
        </w:tc>
        <w:tc>
          <w:tcPr>
            <w:tcW w:w="1984" w:type="dxa"/>
          </w:tcPr>
          <w:p w:rsidR="004E608A" w:rsidRPr="00CB42E0" w:rsidRDefault="004E608A" w:rsidP="0011695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</w:t>
            </w:r>
            <w:r w:rsidRPr="00CB42E0">
              <w:rPr>
                <w:rFonts w:ascii="Liberation Serif" w:hAnsi="Liberation Serif" w:cs="Liberation Serif"/>
              </w:rPr>
              <w:t>жеквартально</w:t>
            </w:r>
          </w:p>
        </w:tc>
        <w:tc>
          <w:tcPr>
            <w:tcW w:w="2835" w:type="dxa"/>
          </w:tcPr>
          <w:p w:rsidR="004E608A" w:rsidRPr="00CB42E0" w:rsidRDefault="0096270E" w:rsidP="0096270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</w:t>
            </w:r>
            <w:r w:rsidR="004E608A" w:rsidRPr="00CB42E0">
              <w:rPr>
                <w:rFonts w:ascii="Liberation Serif" w:hAnsi="Liberation Serif" w:cs="Liberation Serif"/>
              </w:rPr>
              <w:t xml:space="preserve">величение неналоговых доходов местных бюджетов, стимулирование фактических землепользователей </w:t>
            </w:r>
            <w:proofErr w:type="gramStart"/>
            <w:r w:rsidR="004E608A" w:rsidRPr="00CB42E0">
              <w:rPr>
                <w:rFonts w:ascii="Liberation Serif" w:hAnsi="Liberation Serif" w:cs="Liberation Serif"/>
              </w:rPr>
              <w:t>к</w:t>
            </w:r>
            <w:proofErr w:type="gramEnd"/>
            <w:r w:rsidR="004E608A" w:rsidRPr="00CB42E0">
              <w:rPr>
                <w:rFonts w:ascii="Liberation Serif" w:hAnsi="Liberation Serif" w:cs="Liberation Serif"/>
              </w:rPr>
              <w:t xml:space="preserve"> оформление правоустанавливающих документов на земельные участки</w:t>
            </w:r>
          </w:p>
        </w:tc>
      </w:tr>
      <w:tr w:rsidR="004E608A" w:rsidTr="0096270E">
        <w:tc>
          <w:tcPr>
            <w:tcW w:w="959" w:type="dxa"/>
          </w:tcPr>
          <w:p w:rsidR="004E608A" w:rsidRDefault="004E608A" w:rsidP="00116951">
            <w:pPr>
              <w:jc w:val="center"/>
            </w:pPr>
            <w:r>
              <w:t>25-1</w:t>
            </w:r>
          </w:p>
        </w:tc>
        <w:tc>
          <w:tcPr>
            <w:tcW w:w="5953" w:type="dxa"/>
          </w:tcPr>
          <w:p w:rsidR="004E608A" w:rsidRPr="00174A45" w:rsidRDefault="004E608A" w:rsidP="0096270E">
            <w:pPr>
              <w:jc w:val="both"/>
              <w:rPr>
                <w:rFonts w:ascii="Liberation Serif" w:hAnsi="Liberation Serif" w:cs="Liberation Serif"/>
              </w:rPr>
            </w:pPr>
            <w:r w:rsidRPr="00174A45">
              <w:rPr>
                <w:rFonts w:ascii="Liberation Serif" w:hAnsi="Liberation Serif" w:cs="Liberation Serif"/>
              </w:rPr>
              <w:t xml:space="preserve">Предоставление сведений о перечислениях за размещение нестационарных торговых объектов на землях, находящихся в муниципальной собственности, и землях, государственная собственность на которые не разграничена. </w:t>
            </w:r>
          </w:p>
          <w:p w:rsidR="004E608A" w:rsidRPr="00174A45" w:rsidRDefault="004E608A" w:rsidP="0096270E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Информацию представляется</w:t>
            </w:r>
            <w:r w:rsidRPr="00174A45">
              <w:rPr>
                <w:rFonts w:ascii="Liberation Serif" w:hAnsi="Liberation Serif" w:cs="Liberation Serif"/>
              </w:rPr>
              <w:t xml:space="preserve"> в Финансовое управление Администрации Каменского городского округа по </w:t>
            </w:r>
            <w:r>
              <w:rPr>
                <w:rFonts w:ascii="Liberation Serif" w:hAnsi="Liberation Serif"/>
              </w:rPr>
              <w:t>форме</w:t>
            </w:r>
            <w:r w:rsidRPr="000C7D2B">
              <w:rPr>
                <w:rFonts w:ascii="Liberation Serif" w:hAnsi="Liberation Serif"/>
              </w:rPr>
              <w:t xml:space="preserve"> согласно </w:t>
            </w:r>
            <w:r>
              <w:rPr>
                <w:rFonts w:ascii="Liberation Serif" w:hAnsi="Liberation Serif"/>
              </w:rPr>
              <w:t>приложению к настоящему Плану мероприятий (таблица 12)</w:t>
            </w:r>
          </w:p>
        </w:tc>
        <w:tc>
          <w:tcPr>
            <w:tcW w:w="3261" w:type="dxa"/>
          </w:tcPr>
          <w:p w:rsidR="004E608A" w:rsidRPr="00174A45" w:rsidRDefault="004E608A" w:rsidP="00116951">
            <w:pPr>
              <w:tabs>
                <w:tab w:val="left" w:pos="407"/>
                <w:tab w:val="left" w:pos="1134"/>
              </w:tabs>
              <w:jc w:val="center"/>
              <w:rPr>
                <w:rFonts w:ascii="Liberation Serif" w:hAnsi="Liberation Serif" w:cs="Liberation Serif"/>
              </w:rPr>
            </w:pPr>
            <w:r w:rsidRPr="00174A45">
              <w:rPr>
                <w:rFonts w:ascii="Liberation Serif" w:hAnsi="Liberation Serif" w:cs="Liberation Serif"/>
              </w:rPr>
              <w:t>КУМИ Администрации МО «Каменский городской округ»</w:t>
            </w:r>
          </w:p>
        </w:tc>
        <w:tc>
          <w:tcPr>
            <w:tcW w:w="1984" w:type="dxa"/>
          </w:tcPr>
          <w:p w:rsidR="004E608A" w:rsidRPr="00174A45" w:rsidRDefault="004E608A" w:rsidP="00116951">
            <w:pPr>
              <w:jc w:val="center"/>
              <w:rPr>
                <w:rFonts w:ascii="Liberation Serif" w:hAnsi="Liberation Serif" w:cs="Liberation Serif"/>
              </w:rPr>
            </w:pPr>
            <w:r w:rsidRPr="00174A45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2835" w:type="dxa"/>
          </w:tcPr>
          <w:p w:rsidR="004E608A" w:rsidRPr="00174A45" w:rsidRDefault="004E608A" w:rsidP="0096270E">
            <w:pPr>
              <w:rPr>
                <w:rFonts w:ascii="Liberation Serif" w:hAnsi="Liberation Serif" w:cs="Liberation Serif"/>
              </w:rPr>
            </w:pPr>
            <w:r w:rsidRPr="00174A45">
              <w:rPr>
                <w:rFonts w:ascii="Liberation Serif" w:hAnsi="Liberation Serif" w:cs="Liberation Serif"/>
              </w:rPr>
              <w:t>обеспечение поступлений неналоговых доходов в местный бюджет</w:t>
            </w:r>
          </w:p>
        </w:tc>
      </w:tr>
    </w:tbl>
    <w:p w:rsidR="009C7A8D" w:rsidRDefault="009C7A8D"/>
    <w:p w:rsidR="0096270E" w:rsidRDefault="0096270E"/>
    <w:sectPr w:rsidR="0096270E" w:rsidSect="0096270E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067"/>
    <w:rsid w:val="004E608A"/>
    <w:rsid w:val="00776E91"/>
    <w:rsid w:val="0096270E"/>
    <w:rsid w:val="009C7A8D"/>
    <w:rsid w:val="009D5B26"/>
    <w:rsid w:val="00D1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ПК</cp:lastModifiedBy>
  <cp:revision>4</cp:revision>
  <cp:lastPrinted>2020-06-26T03:23:00Z</cp:lastPrinted>
  <dcterms:created xsi:type="dcterms:W3CDTF">2020-06-22T11:11:00Z</dcterms:created>
  <dcterms:modified xsi:type="dcterms:W3CDTF">2020-06-26T03:24:00Z</dcterms:modified>
</cp:coreProperties>
</file>